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7064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296000" cy="5038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503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40" w:after="0" w:line="240" w:lineRule="auto"/>
              <w:jc w:val="right"/>
            </w:pPr>
            <w:r>
              <w:rPr>
                <w:rFonts w:ascii="Arial" w:hAnsi="Arial" w:eastAsia="Arial"/>
                <w:b/>
                <w:color w:val="6E4FA0"/>
                <w:sz w:val="44"/>
              </w:rPr>
              <w:t>Reklamácia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 w:val="0"/>
                <w:color w:val="7A7482"/>
                <w:sz w:val="21"/>
              </w:rPr>
              <w:t>Formulár na vytknutie vady tovaru</w:t>
            </w:r>
          </w:p>
        </w:tc>
      </w:tr>
    </w:tbl>
    <w:p>
      <w:pPr>
        <w:spacing w:before="40" w:after="80" w:line="240" w:lineRule="auto"/>
        <w:pBdr>
          <w:bottom w:val="single" w:sz="10" w:color="C3AFE1" w:space="1"/>
        </w:pBdr>
      </w:pPr>
      <w:r>
        <w:rPr>
          <w:sz w:val="4"/>
        </w:rPr>
      </w:r>
    </w:p>
    <w:p>
      <w:pPr>
        <w:spacing w:before="40" w:after="120" w:line="240" w:lineRule="auto"/>
      </w:pPr>
      <w:r>
        <w:rPr>
          <w:rFonts w:ascii="Arial" w:hAnsi="Arial" w:eastAsia="Arial"/>
          <w:b w:val="0"/>
          <w:color w:val="2B2B2B"/>
          <w:sz w:val="19"/>
        </w:rPr>
        <w:t>Najprv nám napíšte na reklamacie-vratky@julivan.sk a pošlite fotku. Tovar neposielajte, kým sa nedohodneme, často to vyriešime aj bez neho.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130" w:type="dxa"/>
          <w:left w:w="170" w:type="dxa"/>
          <w:bottom w:w="130" w:type="dxa"/>
          <w:right w:w="170" w:type="dxa"/>
        </w:tblCellMar>
      </w:tblPr>
      <w:tblGrid>
        <w:gridCol w:w="6070"/>
        <w:gridCol w:w="4396"/>
      </w:tblGrid>
      <w:tr>
        <w:tc>
          <w:tcPr>
            <w:tcW w:type="dxa" w:w="6070"/>
            <w:tcBorders>
              <w:top w:val="single" w:sz="6" w:color="C3AFE1"/>
              <w:left w:val="single" w:sz="6" w:color="C3AFE1"/>
              <w:bottom w:val="single" w:sz="6" w:color="C3AFE1"/>
              <w:right w:val="nil"/>
            </w:tcBorders>
            <w:shd w:val="clear" w:color="auto" w:fill="F4EFFA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6E4FA0"/>
                <w:sz w:val="16"/>
              </w:rPr>
              <w:t>AK SA DOHODNEME, ŽE TOVAR POŠLETE, ADRESA JE</w:t>
            </w:r>
          </w:p>
          <w:p>
            <w:pPr>
              <w:spacing w:before="40" w:after="60" w:line="240" w:lineRule="auto"/>
            </w:pPr>
            <w:r>
              <w:rPr>
                <w:rFonts w:ascii="Arial" w:hAnsi="Arial" w:eastAsia="Arial"/>
                <w:b/>
                <w:color w:val="2B2B2B"/>
                <w:sz w:val="24"/>
              </w:rPr>
              <w:t>julivan, Mostná 58, 949 01 Nitra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5"/>
              </w:rPr>
              <w:t>Formulár priložte do balíka alebo ho pošlite e-mailom na reklamacie-vratky@julivan.sk.</w:t>
            </w:r>
          </w:p>
        </w:tc>
        <w:tc>
          <w:tcPr>
            <w:tcW w:type="dxa" w:w="4396"/>
            <w:tcBorders>
              <w:top w:val="single" w:sz="6" w:color="C3AFE1"/>
              <w:left w:val="nil"/>
              <w:bottom w:val="single" w:sz="6" w:color="C3AFE1"/>
              <w:right w:val="single" w:sz="6" w:color="C3AFE1"/>
            </w:tcBorders>
            <w:shd w:val="clear" w:color="auto" w:fill="F4EFFA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5"/>
              </w:rPr>
              <w:t>Predávajúci: ChildHood s.r.o., Škultétyho 535/42, 949 11 Nitra, IČO 54293243</w:t>
            </w:r>
          </w:p>
        </w:tc>
      </w:tr>
    </w:tbl>
    <w:p>
      <w:pPr>
        <w:spacing w:before="0" w:after="0" w:line="160" w:lineRule="exact"/>
      </w:pPr>
      <w:r>
        <w:rPr>
          <w:sz w:val="2"/>
        </w:rPr>
      </w:r>
    </w:p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Vaše údaje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6"/>
        <w:gridCol w:w="226"/>
        <w:gridCol w:w="4483"/>
      </w:tblGrid>
      <w:tr>
        <w:trPr>
          <w:trHeight w:val="272" w:hRule="exact"/>
        </w:trPr>
        <w:tc>
          <w:tcPr>
            <w:tcW w:type="dxa" w:w="575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Meno a priezvisko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48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Číslo objednávky</w:t>
            </w:r>
            <w:r>
              <w:rPr>
                <w:rFonts w:ascii="Arial" w:hAnsi="Arial" w:eastAsia="Arial"/>
                <w:b w:val="0"/>
                <w:color w:val="7A7482"/>
                <w:sz w:val="16"/>
              </w:rPr>
              <w:t xml:space="preserve">   napr. 2026012345</w:t>
            </w:r>
          </w:p>
        </w:tc>
      </w:tr>
      <w:tr>
        <w:trPr>
          <w:trHeight w:val="567" w:hRule="exact"/>
        </w:trPr>
        <w:tc>
          <w:tcPr>
            <w:tcW w:type="dxa" w:w="575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483"/>
            <w:tcBorders>
              <w:top w:val="single" w:sz="14" w:color="6E4FA0"/>
              <w:left w:val="single" w:sz="14" w:color="6E4FA0"/>
              <w:bottom w:val="single" w:sz="14" w:color="6E4FA0"/>
              <w:right w:val="single" w:sz="14" w:color="6E4FA0"/>
            </w:tcBorders>
            <w:shd w:val="clear" w:color="auto" w:fill="FBF7F4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7"/>
        <w:gridCol w:w="226"/>
        <w:gridCol w:w="2153"/>
        <w:gridCol w:w="226"/>
        <w:gridCol w:w="2153"/>
        <w:gridCol w:w="226"/>
        <w:gridCol w:w="2153"/>
      </w:tblGrid>
      <w:tr>
        <w:trPr>
          <w:trHeight w:val="272" w:hRule="exact"/>
        </w:trPr>
        <w:tc>
          <w:tcPr>
            <w:tcW w:type="dxa" w:w="332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E-mail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Telefón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Dátum prevzatia tovaru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Kedy ste vadu zistili</w:t>
            </w:r>
          </w:p>
        </w:tc>
      </w:tr>
      <w:tr>
        <w:trPr>
          <w:trHeight w:val="425" w:hRule="exact"/>
        </w:trPr>
        <w:tc>
          <w:tcPr>
            <w:tcW w:type="dxa" w:w="332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6"/>
      </w:tblGrid>
      <w:tr>
        <w:trPr>
          <w:trHeight w:val="272" w:hRule="exact"/>
        </w:trP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Vaša adresa</w:t>
            </w:r>
          </w:p>
        </w:tc>
      </w:tr>
      <w:tr>
        <w:trPr>
          <w:trHeight w:val="425" w:hRule="exact"/>
        </w:trPr>
        <w:tc>
          <w:tcPr>
            <w:tcW w:type="dxa" w:w="1046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Reklamovaný tovar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8"/>
        <w:gridCol w:w="226"/>
        <w:gridCol w:w="2603"/>
        <w:gridCol w:w="226"/>
        <w:gridCol w:w="1201"/>
      </w:tblGrid>
      <w:tr>
        <w:trPr>
          <w:trHeight w:val="272" w:hRule="exact"/>
        </w:trPr>
        <w:tc>
          <w:tcPr>
            <w:tcW w:type="dxa" w:w="620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Názov produktu / kód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0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Veľkosť alebo variant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20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Počet ks</w:t>
            </w:r>
          </w:p>
        </w:tc>
      </w:tr>
      <w:tr>
        <w:trPr>
          <w:trHeight w:val="442" w:hRule="exact"/>
        </w:trPr>
        <w:tc>
          <w:tcPr>
            <w:tcW w:type="dxa" w:w="620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0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201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6"/>
      </w:tblGrid>
      <w:tr>
        <w:trPr>
          <w:trHeight w:val="272" w:hRule="exact"/>
        </w:trP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Popis vady</w:t>
            </w:r>
            <w:r>
              <w:rPr>
                <w:rFonts w:ascii="Arial" w:hAnsi="Arial" w:eastAsia="Arial"/>
                <w:b w:val="0"/>
                <w:color w:val="7A7482"/>
                <w:sz w:val="16"/>
              </w:rPr>
              <w:t xml:space="preserve">   čo presne sa deje a odkedy</w:t>
            </w:r>
          </w:p>
        </w:tc>
      </w:tr>
      <w:tr>
        <w:trPr>
          <w:trHeight w:val="1191" w:hRule="exact"/>
        </w:trPr>
        <w:tc>
          <w:tcPr>
            <w:tcW w:type="dxa" w:w="1046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Ako chcete vadu vybaviť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Oprava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Výmena za nový kus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Primeraná zľava z ceny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Odstúpenie od zmluvy (vrátenie peňazí)      </w:t>
      </w:r>
    </w:p>
    <w:p>
      <w:pPr>
        <w:spacing w:before="0" w:after="120" w:line="240" w:lineRule="auto"/>
      </w:pPr>
      <w:r>
        <w:rPr>
          <w:rFonts w:ascii="Arial" w:hAnsi="Arial" w:eastAsia="Arial"/>
          <w:b w:val="0"/>
          <w:color w:val="7A7482"/>
          <w:sz w:val="15"/>
        </w:rPr>
        <w:t>Zľavu alebo odstúpenie môžete žiadať najmä vtedy, ak vadu nemožno odstrániť opravou ani výmenou, ak sa vada po oprave alebo výmene objavila znova alebo ak je vada závažná.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8"/>
        <w:gridCol w:w="226"/>
        <w:gridCol w:w="3541"/>
      </w:tblGrid>
      <w:tr>
        <w:trPr>
          <w:trHeight w:val="272" w:hRule="exact"/>
        </w:trPr>
        <w:tc>
          <w:tcPr>
            <w:tcW w:type="dxa" w:w="669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IBAN, ak budeme vracať peniaze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54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Majiteľ účtu, ak nie ste vy</w:t>
            </w:r>
          </w:p>
        </w:tc>
      </w:tr>
      <w:tr>
        <w:trPr>
          <w:trHeight w:val="482" w:hRule="exact"/>
        </w:trPr>
        <w:tc>
          <w:tcPr>
            <w:tcW w:type="dxa" w:w="6698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541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7"/>
        <w:gridCol w:w="226"/>
        <w:gridCol w:w="6262"/>
      </w:tblGrid>
      <w:tr>
        <w:trPr>
          <w:trHeight w:val="272" w:hRule="exact"/>
        </w:trPr>
        <w:tc>
          <w:tcPr>
            <w:tcW w:type="dxa" w:w="397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Miesto a dátum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626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Podpis</w:t>
            </w:r>
          </w:p>
        </w:tc>
      </w:tr>
      <w:tr>
        <w:trPr>
          <w:trHeight w:val="567" w:hRule="exact"/>
        </w:trPr>
        <w:tc>
          <w:tcPr>
            <w:tcW w:type="dxa" w:w="397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6262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4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120" w:type="dxa"/>
          <w:left w:w="170" w:type="dxa"/>
          <w:bottom w:w="120" w:type="dxa"/>
          <w:right w:w="170" w:type="dxa"/>
        </w:tblCellMar>
      </w:tblPr>
      <w:tblGrid>
        <w:gridCol w:w="10466"/>
      </w:tblGrid>
      <w:t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shd w:val="clear" w:color="auto" w:fill="FBF7F4"/>
          </w:tcPr>
          <w:p>
            <w:pPr>
              <w:spacing w:before="0" w:after="0" w:line="276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 xml:space="preserve">Dobré vedieť. </w:t>
            </w:r>
            <w:r>
              <w:rPr>
                <w:rFonts w:ascii="Arial" w:hAnsi="Arial" w:eastAsia="Arial"/>
                <w:b w:val="0"/>
                <w:color w:val="2B2B2B"/>
                <w:sz w:val="16"/>
              </w:rPr>
              <w:t>Za vady, ktoré sa prejavia do 2 rokov od prevzatia tovaru, zodpovedáme podľa Občianskeho zákonníka (§ 619 až 625). Vadu nám vytknite do 2 mesiacov od jej zistenia. Vytknutie vám bez zbytočného odkladu písomne potvrdíme a vadu odstránime najneskôr do 30 dní odo dňa, keď ste nám ju vytkli. Ak zodpovednosť za vadu odmietneme, dôvod vám písomne vysvetlíme.</w:t>
            </w:r>
          </w:p>
        </w:tc>
      </w:tr>
    </w:tbl>
    <w:p>
      <w:pPr>
        <w:spacing w:before="0" w:after="0" w:line="14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20" w:type="dxa"/>
          <w:left w:w="90" w:type="dxa"/>
          <w:bottom w:w="20" w:type="dxa"/>
          <w:right w:w="90" w:type="dxa"/>
        </w:tblCellMar>
      </w:tblPr>
      <w:tblGrid>
        <w:gridCol w:w="2616"/>
        <w:gridCol w:w="2616"/>
        <w:gridCol w:w="2616"/>
        <w:gridCol w:w="2616"/>
      </w:tblGrid>
      <w:tr>
        <w:tc>
          <w:tcPr>
            <w:tcW w:type="dxa" w:w="10464"/>
            <w:gridSpan w:val="4"/>
            <w:tcBorders>
              <w:top w:val="dashed" w:sz="4" w:color="7A7482"/>
              <w:left w:val="nil"/>
              <w:bottom w:val="nil"/>
              <w:right w:val="dashed" w:sz="4" w:color="7A7482"/>
            </w:tcBorders>
          </w:tcPr>
          <w:p>
            <w:pPr>
              <w:spacing w:before="40" w:after="0" w:line="240" w:lineRule="auto"/>
            </w:pPr>
            <w:r>
              <w:rPr>
                <w:rFonts w:ascii="Arial" w:hAnsi="Arial" w:eastAsia="Arial"/>
                <w:b/>
                <w:color w:val="7A7482"/>
                <w:sz w:val="15"/>
              </w:rPr>
              <w:t>VYPLNÍ PREDÁVAJÚCI</w:t>
            </w:r>
          </w:p>
        </w:tc>
      </w:tr>
      <w:tr>
        <w:tc>
          <w:tcPr>
            <w:tcW w:type="dxa" w:w="2616"/>
            <w:tcBorders>
              <w:top w:val="nil"/>
              <w:left w:val="dashed" w:sz="4" w:color="7A7482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Dátum vytknutia vady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Potvrdenie odoslané dňa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Spôsob vybavenia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dashed" w:sz="4" w:color="7A7482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Dátum vybavenia</w:t>
            </w:r>
          </w:p>
        </w:tc>
      </w:tr>
      <w:tr>
        <w:trPr>
          <w:trHeight w:val="340" w:hRule="exact"/>
        </w:trPr>
        <w:tc>
          <w:tcPr>
            <w:tcW w:type="dxa" w:w="2616"/>
            <w:tcBorders>
              <w:top w:val="nil"/>
              <w:left w:val="dashed" w:sz="4" w:color="7A7482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dashed" w:sz="4" w:color="7A7482"/>
            </w:tcBorders>
          </w:tcPr>
          <w:p>
            <w:pPr>
              <w:spacing w:before="0" w:after="0" w:line="240" w:lineRule="auto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624" w:right="720" w:bottom="737" w:left="720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7A7482"/>
        <w:sz w:val="16"/>
      </w:rPr>
      <w:t>Otázky: reklamacie-vratky@julivan.sk  ·  0951 034 068  ·  www.julivan.sk/reklamacie--vymena--vratenie-tovaru/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julivan, Formulár na vytknutie vady tovaru</dc:title>
  <dc:subject/>
  <dc:creator>ChildHood s.r.o.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